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70A" w:rsidRPr="00F607F8" w:rsidRDefault="00F607F8" w:rsidP="00F607F8">
      <w:pPr>
        <w:spacing w:beforeLines="50" w:before="180" w:afterLines="50" w:after="180"/>
        <w:jc w:val="center"/>
        <w:rPr>
          <w:rFonts w:ascii="標楷體" w:eastAsia="標楷體" w:hAnsi="標楷體"/>
          <w:b/>
          <w:sz w:val="28"/>
          <w:szCs w:val="28"/>
        </w:rPr>
      </w:pPr>
      <w:r w:rsidRPr="00F607F8">
        <w:rPr>
          <w:rFonts w:ascii="標楷體" w:eastAsia="標楷體" w:hAnsi="標楷體" w:hint="eastAsia"/>
          <w:b/>
          <w:sz w:val="28"/>
          <w:szCs w:val="28"/>
        </w:rPr>
        <w:t>中正大學 工學院外籍學生參與他系英文專題討論之注意事項</w:t>
      </w:r>
    </w:p>
    <w:p w:rsidR="00F607F8" w:rsidRDefault="00F607F8" w:rsidP="00F607F8">
      <w:pPr>
        <w:spacing w:beforeLines="50" w:before="180" w:afterLines="50" w:after="180"/>
        <w:jc w:val="right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最後更新2</w:t>
      </w:r>
      <w:r>
        <w:rPr>
          <w:rFonts w:ascii="標楷體" w:eastAsia="標楷體" w:hAnsi="標楷體"/>
        </w:rPr>
        <w:t>017/09/21</w:t>
      </w:r>
    </w:p>
    <w:p w:rsidR="0049670A" w:rsidRPr="0049670A" w:rsidRDefault="0049670A" w:rsidP="00F607F8">
      <w:pPr>
        <w:pStyle w:val="a3"/>
        <w:numPr>
          <w:ilvl w:val="0"/>
          <w:numId w:val="1"/>
        </w:numPr>
        <w:spacing w:beforeLines="50" w:before="180" w:afterLines="50" w:after="180"/>
        <w:ind w:leftChars="0"/>
        <w:rPr>
          <w:rFonts w:ascii="標楷體" w:eastAsia="標楷體" w:hAnsi="標楷體"/>
        </w:rPr>
      </w:pPr>
      <w:r w:rsidRPr="0049670A">
        <w:rPr>
          <w:rFonts w:ascii="標楷體" w:eastAsia="標楷體" w:hAnsi="標楷體" w:hint="eastAsia"/>
        </w:rPr>
        <w:t>根據2017年9月7</w:t>
      </w:r>
      <w:r>
        <w:rPr>
          <w:rFonts w:ascii="標楷體" w:eastAsia="標楷體" w:hAnsi="標楷體" w:hint="eastAsia"/>
        </w:rPr>
        <w:t>日</w:t>
      </w:r>
      <w:r w:rsidRPr="0049670A">
        <w:rPr>
          <w:rFonts w:ascii="標楷體" w:eastAsia="標楷體" w:hAnsi="標楷體" w:hint="eastAsia"/>
        </w:rPr>
        <w:t>工學院主管會議結論，各系所主管同意讓工學院</w:t>
      </w:r>
      <w:r w:rsidRPr="0049670A">
        <w:rPr>
          <w:rFonts w:ascii="標楷體" w:eastAsia="標楷體" w:hAnsi="標楷體" w:hint="eastAsia"/>
        </w:rPr>
        <w:t>國際學生參加</w:t>
      </w:r>
      <w:r w:rsidRPr="0049670A">
        <w:rPr>
          <w:rFonts w:ascii="標楷體" w:eastAsia="標楷體" w:hAnsi="標楷體" w:hint="eastAsia"/>
        </w:rPr>
        <w:t>非本系所舉辦的研究所</w:t>
      </w:r>
      <w:r>
        <w:rPr>
          <w:rFonts w:ascii="標楷體" w:eastAsia="標楷體" w:hAnsi="標楷體" w:hint="eastAsia"/>
        </w:rPr>
        <w:t>英文</w:t>
      </w:r>
      <w:r w:rsidRPr="0049670A">
        <w:rPr>
          <w:rFonts w:ascii="標楷體" w:eastAsia="標楷體" w:hAnsi="標楷體" w:hint="eastAsia"/>
        </w:rPr>
        <w:t>專題討論。</w:t>
      </w:r>
    </w:p>
    <w:p w:rsidR="0049670A" w:rsidRPr="0049670A" w:rsidRDefault="00C361E1" w:rsidP="00F607F8">
      <w:pPr>
        <w:pStyle w:val="a3"/>
        <w:numPr>
          <w:ilvl w:val="0"/>
          <w:numId w:val="1"/>
        </w:numPr>
        <w:spacing w:beforeLines="50" w:before="180" w:afterLines="50" w:after="180"/>
        <w:ind w:leftChars="0"/>
        <w:rPr>
          <w:rFonts w:ascii="標楷體" w:eastAsia="標楷體" w:hAnsi="標楷體" w:hint="eastAsia"/>
        </w:rPr>
      </w:pPr>
      <w:r w:rsidRPr="0049670A">
        <w:rPr>
          <w:rFonts w:ascii="標楷體" w:eastAsia="標楷體" w:hAnsi="標楷體" w:hint="eastAsia"/>
        </w:rPr>
        <w:t>國際學生</w:t>
      </w:r>
      <w:r w:rsidR="0049670A">
        <w:rPr>
          <w:rFonts w:ascii="標楷體" w:eastAsia="標楷體" w:hAnsi="標楷體" w:hint="eastAsia"/>
        </w:rPr>
        <w:t>到其他系所參加</w:t>
      </w:r>
      <w:r w:rsidR="0049670A">
        <w:rPr>
          <w:rFonts w:ascii="標楷體" w:eastAsia="標楷體" w:hAnsi="標楷體" w:hint="eastAsia"/>
        </w:rPr>
        <w:t>英文</w:t>
      </w:r>
      <w:r w:rsidR="0049670A" w:rsidRPr="0049670A">
        <w:rPr>
          <w:rFonts w:ascii="標楷體" w:eastAsia="標楷體" w:hAnsi="標楷體" w:hint="eastAsia"/>
        </w:rPr>
        <w:t>專題討論</w:t>
      </w:r>
      <w:r w:rsidR="0049670A">
        <w:rPr>
          <w:rFonts w:ascii="標楷體" w:eastAsia="標楷體" w:hAnsi="標楷體" w:hint="eastAsia"/>
        </w:rPr>
        <w:t>並</w:t>
      </w:r>
      <w:r w:rsidR="0049670A" w:rsidRPr="00C361E1">
        <w:rPr>
          <w:rFonts w:ascii="標楷體" w:eastAsia="標楷體" w:hAnsi="標楷體" w:hint="eastAsia"/>
          <w:b/>
        </w:rPr>
        <w:t>非強制性</w:t>
      </w:r>
      <w:r w:rsidR="0049670A">
        <w:rPr>
          <w:rFonts w:ascii="標楷體" w:eastAsia="標楷體" w:hAnsi="標楷體" w:hint="eastAsia"/>
        </w:rPr>
        <w:t>。</w:t>
      </w:r>
      <w:r w:rsidR="0049670A" w:rsidRPr="0049670A">
        <w:rPr>
          <w:rFonts w:ascii="標楷體" w:eastAsia="標楷體" w:hAnsi="標楷體" w:hint="eastAsia"/>
        </w:rPr>
        <w:t>國際學生可以</w:t>
      </w:r>
      <w:r w:rsidR="0049670A">
        <w:rPr>
          <w:rFonts w:ascii="標楷體" w:eastAsia="標楷體" w:hAnsi="標楷體" w:hint="eastAsia"/>
        </w:rPr>
        <w:t>選擇</w:t>
      </w:r>
      <w:r w:rsidR="0049670A" w:rsidRPr="0049670A">
        <w:rPr>
          <w:rFonts w:ascii="標楷體" w:eastAsia="標楷體" w:hAnsi="標楷體" w:hint="eastAsia"/>
        </w:rPr>
        <w:t>在</w:t>
      </w:r>
      <w:r w:rsidR="0049670A">
        <w:rPr>
          <w:rFonts w:ascii="標楷體" w:eastAsia="標楷體" w:hAnsi="標楷體" w:hint="eastAsia"/>
        </w:rPr>
        <w:t>自己的系所參加</w:t>
      </w:r>
      <w:r w:rsidR="0049670A" w:rsidRPr="0049670A">
        <w:rPr>
          <w:rFonts w:ascii="標楷體" w:eastAsia="標楷體" w:hAnsi="標楷體" w:hint="eastAsia"/>
        </w:rPr>
        <w:t>中文</w:t>
      </w:r>
      <w:r>
        <w:rPr>
          <w:rFonts w:ascii="標楷體" w:eastAsia="標楷體" w:hAnsi="標楷體" w:hint="eastAsia"/>
        </w:rPr>
        <w:t>/英文</w:t>
      </w:r>
      <w:r w:rsidR="0049670A">
        <w:rPr>
          <w:rFonts w:ascii="標楷體" w:eastAsia="標楷體" w:hAnsi="標楷體" w:hint="eastAsia"/>
        </w:rPr>
        <w:t>的</w:t>
      </w:r>
      <w:r w:rsidR="0049670A" w:rsidRPr="0049670A">
        <w:rPr>
          <w:rFonts w:ascii="標楷體" w:eastAsia="標楷體" w:hAnsi="標楷體" w:hint="eastAsia"/>
        </w:rPr>
        <w:t>專題討論或</w:t>
      </w:r>
      <w:r w:rsidR="0049670A">
        <w:rPr>
          <w:rFonts w:ascii="標楷體" w:eastAsia="標楷體" w:hAnsi="標楷體" w:hint="eastAsia"/>
        </w:rPr>
        <w:t>到其他系所參加</w:t>
      </w:r>
      <w:r w:rsidR="0049670A" w:rsidRPr="0049670A">
        <w:rPr>
          <w:rFonts w:ascii="標楷體" w:eastAsia="標楷體" w:hAnsi="標楷體" w:hint="eastAsia"/>
        </w:rPr>
        <w:t>英語</w:t>
      </w:r>
      <w:r w:rsidR="0049670A">
        <w:rPr>
          <w:rFonts w:ascii="標楷體" w:eastAsia="標楷體" w:hAnsi="標楷體" w:hint="eastAsia"/>
        </w:rPr>
        <w:t>的</w:t>
      </w:r>
      <w:r w:rsidR="0049670A" w:rsidRPr="0049670A">
        <w:rPr>
          <w:rFonts w:ascii="標楷體" w:eastAsia="標楷體" w:hAnsi="標楷體" w:hint="eastAsia"/>
        </w:rPr>
        <w:t>專題討論。</w:t>
      </w:r>
    </w:p>
    <w:p w:rsidR="0049670A" w:rsidRPr="0049670A" w:rsidRDefault="00C361E1" w:rsidP="00F607F8">
      <w:pPr>
        <w:pStyle w:val="a3"/>
        <w:numPr>
          <w:ilvl w:val="0"/>
          <w:numId w:val="1"/>
        </w:numPr>
        <w:spacing w:beforeLines="50" w:before="180" w:afterLines="50" w:after="180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參加工</w:t>
      </w:r>
      <w:r w:rsidR="0049670A" w:rsidRPr="0049670A">
        <w:rPr>
          <w:rFonts w:ascii="標楷體" w:eastAsia="標楷體" w:hAnsi="標楷體" w:hint="eastAsia"/>
        </w:rPr>
        <w:t>學院英文專題討論的國際學生必須遵守以下規定：</w:t>
      </w:r>
    </w:p>
    <w:p w:rsidR="0049670A" w:rsidRDefault="0049670A" w:rsidP="00F607F8">
      <w:pPr>
        <w:pStyle w:val="a3"/>
        <w:numPr>
          <w:ilvl w:val="0"/>
          <w:numId w:val="2"/>
        </w:numPr>
        <w:spacing w:beforeLines="50" w:before="180" w:afterLines="50" w:after="180"/>
        <w:ind w:leftChars="0"/>
        <w:rPr>
          <w:rFonts w:ascii="標楷體" w:eastAsia="標楷體" w:hAnsi="標楷體"/>
        </w:rPr>
      </w:pPr>
      <w:r w:rsidRPr="0049670A">
        <w:rPr>
          <w:rFonts w:ascii="標楷體" w:eastAsia="標楷體" w:hAnsi="標楷體" w:hint="eastAsia"/>
        </w:rPr>
        <w:t>專題討論</w:t>
      </w:r>
      <w:r>
        <w:rPr>
          <w:rFonts w:ascii="標楷體" w:eastAsia="標楷體" w:hAnsi="標楷體" w:hint="eastAsia"/>
        </w:rPr>
        <w:t>必須是</w:t>
      </w:r>
      <w:r w:rsidR="00C361E1">
        <w:rPr>
          <w:rFonts w:ascii="標楷體" w:eastAsia="標楷體" w:hAnsi="標楷體" w:hint="eastAsia"/>
        </w:rPr>
        <w:t>以</w:t>
      </w:r>
      <w:r w:rsidRPr="0049670A">
        <w:rPr>
          <w:rFonts w:ascii="標楷體" w:eastAsia="標楷體" w:hAnsi="標楷體" w:hint="eastAsia"/>
        </w:rPr>
        <w:t>英文</w:t>
      </w:r>
      <w:r w:rsidR="00C361E1">
        <w:rPr>
          <w:rFonts w:ascii="標楷體" w:eastAsia="標楷體" w:hAnsi="標楷體" w:hint="eastAsia"/>
        </w:rPr>
        <w:t>演講</w:t>
      </w:r>
      <w:r>
        <w:rPr>
          <w:rFonts w:ascii="標楷體" w:eastAsia="標楷體" w:hAnsi="標楷體" w:hint="eastAsia"/>
        </w:rPr>
        <w:t>的</w:t>
      </w:r>
      <w:r w:rsidRPr="0049670A">
        <w:rPr>
          <w:rFonts w:ascii="標楷體" w:eastAsia="標楷體" w:hAnsi="標楷體" w:hint="eastAsia"/>
        </w:rPr>
        <w:t>專題討論</w:t>
      </w:r>
    </w:p>
    <w:p w:rsidR="0049670A" w:rsidRDefault="00C361E1" w:rsidP="00F607F8">
      <w:pPr>
        <w:pStyle w:val="a3"/>
        <w:numPr>
          <w:ilvl w:val="0"/>
          <w:numId w:val="2"/>
        </w:numPr>
        <w:spacing w:beforeLines="50" w:before="180" w:afterLines="50" w:after="180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經</w:t>
      </w:r>
      <w:r w:rsidR="0049670A">
        <w:rPr>
          <w:rFonts w:ascii="標楷體" w:eastAsia="標楷體" w:hAnsi="標楷體" w:hint="eastAsia"/>
        </w:rPr>
        <w:t>指導教授同意</w:t>
      </w:r>
    </w:p>
    <w:p w:rsidR="00EE62DF" w:rsidRDefault="0049670A" w:rsidP="00F607F8">
      <w:pPr>
        <w:pStyle w:val="a3"/>
        <w:numPr>
          <w:ilvl w:val="0"/>
          <w:numId w:val="2"/>
        </w:numPr>
        <w:spacing w:beforeLines="50" w:before="180" w:afterLines="50" w:after="180"/>
        <w:ind w:leftChars="0"/>
        <w:rPr>
          <w:rFonts w:ascii="標楷體" w:eastAsia="標楷體" w:hAnsi="標楷體"/>
        </w:rPr>
      </w:pPr>
      <w:r w:rsidRPr="0049670A">
        <w:rPr>
          <w:rFonts w:ascii="標楷體" w:eastAsia="標楷體" w:hAnsi="標楷體" w:hint="eastAsia"/>
        </w:rPr>
        <w:t>在整個學期</w:t>
      </w:r>
      <w:r>
        <w:rPr>
          <w:rFonts w:ascii="標楷體" w:eastAsia="標楷體" w:hAnsi="標楷體" w:hint="eastAsia"/>
        </w:rPr>
        <w:t>內</w:t>
      </w:r>
      <w:r w:rsidRPr="0049670A">
        <w:rPr>
          <w:rFonts w:ascii="標楷體" w:eastAsia="標楷體" w:hAnsi="標楷體" w:hint="eastAsia"/>
        </w:rPr>
        <w:t>，國際學生</w:t>
      </w:r>
      <w:r>
        <w:rPr>
          <w:rFonts w:ascii="標楷體" w:eastAsia="標楷體" w:hAnsi="標楷體" w:hint="eastAsia"/>
        </w:rPr>
        <w:t>所參與系內及系外的</w:t>
      </w:r>
      <w:r w:rsidRPr="0049670A">
        <w:rPr>
          <w:rFonts w:ascii="標楷體" w:eastAsia="標楷體" w:hAnsi="標楷體" w:hint="eastAsia"/>
        </w:rPr>
        <w:t>專題討論</w:t>
      </w:r>
      <w:r>
        <w:rPr>
          <w:rFonts w:ascii="標楷體" w:eastAsia="標楷體" w:hAnsi="標楷體" w:hint="eastAsia"/>
        </w:rPr>
        <w:t>次數</w:t>
      </w:r>
      <w:r w:rsidR="00EE62DF">
        <w:rPr>
          <w:rFonts w:ascii="標楷體" w:eastAsia="標楷體" w:hAnsi="標楷體" w:hint="eastAsia"/>
        </w:rPr>
        <w:t>必須符合該系</w:t>
      </w:r>
      <w:r w:rsidRPr="0049670A">
        <w:rPr>
          <w:rFonts w:ascii="標楷體" w:eastAsia="標楷體" w:hAnsi="標楷體" w:hint="eastAsia"/>
        </w:rPr>
        <w:t>所</w:t>
      </w:r>
      <w:r w:rsidR="00EE62DF">
        <w:rPr>
          <w:rFonts w:ascii="標楷體" w:eastAsia="標楷體" w:hAnsi="標楷體" w:hint="eastAsia"/>
        </w:rPr>
        <w:t>要求的</w:t>
      </w:r>
      <w:r w:rsidR="00EE62DF" w:rsidRPr="0049670A">
        <w:rPr>
          <w:rFonts w:ascii="標楷體" w:eastAsia="標楷體" w:hAnsi="標楷體" w:hint="eastAsia"/>
        </w:rPr>
        <w:t>專題討論</w:t>
      </w:r>
      <w:r w:rsidR="00EE62DF">
        <w:rPr>
          <w:rFonts w:ascii="標楷體" w:eastAsia="標楷體" w:hAnsi="標楷體" w:hint="eastAsia"/>
        </w:rPr>
        <w:t>次數</w:t>
      </w:r>
      <w:r w:rsidRPr="0049670A">
        <w:rPr>
          <w:rFonts w:ascii="標楷體" w:eastAsia="標楷體" w:hAnsi="標楷體" w:hint="eastAsia"/>
        </w:rPr>
        <w:t>。</w:t>
      </w:r>
    </w:p>
    <w:p w:rsidR="0049670A" w:rsidRDefault="00EE62DF" w:rsidP="00F607F8">
      <w:pPr>
        <w:pStyle w:val="a3"/>
        <w:numPr>
          <w:ilvl w:val="0"/>
          <w:numId w:val="2"/>
        </w:numPr>
        <w:spacing w:beforeLines="50" w:before="180" w:afterLines="50" w:after="180"/>
        <w:ind w:leftChars="0"/>
        <w:rPr>
          <w:rFonts w:ascii="標楷體" w:eastAsia="標楷體" w:hAnsi="標楷體"/>
        </w:rPr>
      </w:pPr>
      <w:r w:rsidRPr="0049670A">
        <w:rPr>
          <w:rFonts w:ascii="標楷體" w:eastAsia="標楷體" w:hAnsi="標楷體" w:hint="eastAsia"/>
        </w:rPr>
        <w:t>國際學生</w:t>
      </w:r>
      <w:r>
        <w:rPr>
          <w:rFonts w:ascii="標楷體" w:eastAsia="標楷體" w:hAnsi="標楷體" w:hint="eastAsia"/>
        </w:rPr>
        <w:t>必須遵守自己系上對</w:t>
      </w:r>
      <w:r w:rsidRPr="0049670A">
        <w:rPr>
          <w:rFonts w:ascii="標楷體" w:eastAsia="標楷體" w:hAnsi="標楷體" w:hint="eastAsia"/>
        </w:rPr>
        <w:t>專題討論</w:t>
      </w:r>
      <w:r>
        <w:rPr>
          <w:rFonts w:ascii="標楷體" w:eastAsia="標楷體" w:hAnsi="標楷體" w:hint="eastAsia"/>
        </w:rPr>
        <w:t>的要求</w:t>
      </w:r>
      <w:r w:rsidR="0049670A" w:rsidRPr="00EE62DF">
        <w:rPr>
          <w:rFonts w:ascii="標楷體" w:eastAsia="標楷體" w:hAnsi="標楷體" w:hint="eastAsia"/>
        </w:rPr>
        <w:t>。例如，</w:t>
      </w:r>
      <w:r>
        <w:rPr>
          <w:rFonts w:ascii="標楷體" w:eastAsia="標楷體" w:hAnsi="標楷體" w:hint="eastAsia"/>
        </w:rPr>
        <w:t>有些系要求在</w:t>
      </w:r>
      <w:r w:rsidRPr="0049670A">
        <w:rPr>
          <w:rFonts w:ascii="標楷體" w:eastAsia="標楷體" w:hAnsi="標楷體" w:hint="eastAsia"/>
        </w:rPr>
        <w:t>專題討論</w:t>
      </w:r>
      <w:r w:rsidR="00C361E1">
        <w:rPr>
          <w:rFonts w:ascii="標楷體" w:eastAsia="標楷體" w:hAnsi="標楷體" w:hint="eastAsia"/>
        </w:rPr>
        <w:t>時</w:t>
      </w:r>
      <w:r>
        <w:rPr>
          <w:rFonts w:ascii="標楷體" w:eastAsia="標楷體" w:hAnsi="標楷體" w:hint="eastAsia"/>
        </w:rPr>
        <w:t>必須寫</w:t>
      </w:r>
      <w:r w:rsidR="00C361E1">
        <w:rPr>
          <w:rFonts w:ascii="標楷體" w:eastAsia="標楷體" w:hAnsi="標楷體" w:hint="eastAsia"/>
        </w:rPr>
        <w:t>演講的</w:t>
      </w:r>
      <w:r>
        <w:rPr>
          <w:rFonts w:ascii="標楷體" w:eastAsia="標楷體" w:hAnsi="標楷體" w:hint="eastAsia"/>
        </w:rPr>
        <w:t>摘要，有</w:t>
      </w:r>
      <w:r>
        <w:rPr>
          <w:rFonts w:ascii="標楷體" w:eastAsia="標楷體" w:hAnsi="標楷體" w:hint="eastAsia"/>
        </w:rPr>
        <w:t>些系要求</w:t>
      </w:r>
      <w:r w:rsidRPr="0049670A">
        <w:rPr>
          <w:rFonts w:ascii="標楷體" w:eastAsia="標楷體" w:hAnsi="標楷體" w:hint="eastAsia"/>
        </w:rPr>
        <w:t>專題討論</w:t>
      </w:r>
      <w:r w:rsidR="0049670A" w:rsidRPr="00EE62DF">
        <w:rPr>
          <w:rFonts w:ascii="標楷體" w:eastAsia="標楷體" w:hAnsi="標楷體" w:hint="eastAsia"/>
        </w:rPr>
        <w:t>後</w:t>
      </w:r>
      <w:r>
        <w:rPr>
          <w:rFonts w:ascii="標楷體" w:eastAsia="標楷體" w:hAnsi="標楷體" w:hint="eastAsia"/>
        </w:rPr>
        <w:t>要寫心得報告。雖然他系可能規則不同，但</w:t>
      </w:r>
      <w:r w:rsidRPr="0049670A">
        <w:rPr>
          <w:rFonts w:ascii="標楷體" w:eastAsia="標楷體" w:hAnsi="標楷體" w:hint="eastAsia"/>
        </w:rPr>
        <w:t>國際學生</w:t>
      </w:r>
      <w:r>
        <w:rPr>
          <w:rFonts w:ascii="標楷體" w:eastAsia="標楷體" w:hAnsi="標楷體" w:hint="eastAsia"/>
        </w:rPr>
        <w:t>到他系參與</w:t>
      </w:r>
      <w:r w:rsidRPr="0049670A">
        <w:rPr>
          <w:rFonts w:ascii="標楷體" w:eastAsia="標楷體" w:hAnsi="標楷體" w:hint="eastAsia"/>
        </w:rPr>
        <w:t>英文</w:t>
      </w:r>
      <w:r>
        <w:rPr>
          <w:rFonts w:ascii="標楷體" w:eastAsia="標楷體" w:hAnsi="標楷體" w:hint="eastAsia"/>
        </w:rPr>
        <w:t>的</w:t>
      </w:r>
      <w:r w:rsidRPr="0049670A">
        <w:rPr>
          <w:rFonts w:ascii="標楷體" w:eastAsia="標楷體" w:hAnsi="標楷體" w:hint="eastAsia"/>
        </w:rPr>
        <w:t>專題討論</w:t>
      </w:r>
      <w:r>
        <w:rPr>
          <w:rFonts w:ascii="標楷體" w:eastAsia="標楷體" w:hAnsi="標楷體" w:hint="eastAsia"/>
        </w:rPr>
        <w:t>時，必須遵守自己系上之規則。</w:t>
      </w:r>
    </w:p>
    <w:p w:rsidR="0049670A" w:rsidRPr="00EE62DF" w:rsidRDefault="0049670A" w:rsidP="00F607F8">
      <w:pPr>
        <w:pStyle w:val="a3"/>
        <w:numPr>
          <w:ilvl w:val="0"/>
          <w:numId w:val="2"/>
        </w:numPr>
        <w:spacing w:beforeLines="50" w:before="180" w:afterLines="50" w:after="180"/>
        <w:ind w:leftChars="0"/>
        <w:rPr>
          <w:rFonts w:ascii="標楷體" w:eastAsia="標楷體" w:hAnsi="標楷體" w:hint="eastAsia"/>
        </w:rPr>
      </w:pPr>
      <w:r w:rsidRPr="00EE62DF">
        <w:rPr>
          <w:rFonts w:ascii="標楷體" w:eastAsia="標楷體" w:hAnsi="標楷體" w:hint="eastAsia"/>
        </w:rPr>
        <w:t>如果</w:t>
      </w:r>
      <w:r w:rsidR="00C361E1" w:rsidRPr="0049670A">
        <w:rPr>
          <w:rFonts w:ascii="標楷體" w:eastAsia="標楷體" w:hAnsi="標楷體" w:hint="eastAsia"/>
        </w:rPr>
        <w:t>國際學生</w:t>
      </w:r>
      <w:r w:rsidRPr="00EE62DF">
        <w:rPr>
          <w:rFonts w:ascii="標楷體" w:eastAsia="標楷體" w:hAnsi="標楷體" w:hint="eastAsia"/>
        </w:rPr>
        <w:t>在</w:t>
      </w:r>
      <w:r w:rsidR="00EE62DF">
        <w:rPr>
          <w:rFonts w:ascii="標楷體" w:eastAsia="標楷體" w:hAnsi="標楷體" w:hint="eastAsia"/>
        </w:rPr>
        <w:t>他系的</w:t>
      </w:r>
      <w:r w:rsidR="00EE62DF" w:rsidRPr="0049670A">
        <w:rPr>
          <w:rFonts w:ascii="標楷體" w:eastAsia="標楷體" w:hAnsi="標楷體" w:hint="eastAsia"/>
        </w:rPr>
        <w:t>專題討論</w:t>
      </w:r>
      <w:r w:rsidR="00EE62DF">
        <w:rPr>
          <w:rFonts w:ascii="標楷體" w:eastAsia="標楷體" w:hAnsi="標楷體" w:hint="eastAsia"/>
        </w:rPr>
        <w:t>上有</w:t>
      </w:r>
      <w:r w:rsidRPr="00EE62DF">
        <w:rPr>
          <w:rFonts w:ascii="標楷體" w:eastAsia="標楷體" w:hAnsi="標楷體" w:hint="eastAsia"/>
        </w:rPr>
        <w:t>任何違規行為，主辦部門有權拒絕</w:t>
      </w:r>
      <w:r w:rsidR="00C361E1" w:rsidRPr="0049670A">
        <w:rPr>
          <w:rFonts w:ascii="標楷體" w:eastAsia="標楷體" w:hAnsi="標楷體" w:hint="eastAsia"/>
        </w:rPr>
        <w:t>國際學生</w:t>
      </w:r>
      <w:r w:rsidRPr="00EE62DF">
        <w:rPr>
          <w:rFonts w:ascii="標楷體" w:eastAsia="標楷體" w:hAnsi="標楷體" w:hint="eastAsia"/>
        </w:rPr>
        <w:t>參加</w:t>
      </w:r>
      <w:r w:rsidR="00EE62DF" w:rsidRPr="0049670A">
        <w:rPr>
          <w:rFonts w:ascii="標楷體" w:eastAsia="標楷體" w:hAnsi="標楷體" w:hint="eastAsia"/>
        </w:rPr>
        <w:t>專題討論</w:t>
      </w:r>
      <w:r w:rsidRPr="00EE62DF">
        <w:rPr>
          <w:rFonts w:ascii="標楷體" w:eastAsia="標楷體" w:hAnsi="標楷體" w:hint="eastAsia"/>
        </w:rPr>
        <w:t>。</w:t>
      </w:r>
    </w:p>
    <w:p w:rsidR="0049670A" w:rsidRPr="00EE62DF" w:rsidRDefault="0049670A" w:rsidP="00F607F8">
      <w:pPr>
        <w:pStyle w:val="a3"/>
        <w:numPr>
          <w:ilvl w:val="0"/>
          <w:numId w:val="1"/>
        </w:numPr>
        <w:spacing w:beforeLines="50" w:before="180" w:afterLines="50" w:after="180"/>
        <w:ind w:leftChars="0"/>
        <w:rPr>
          <w:rFonts w:ascii="標楷體" w:eastAsia="標楷體" w:hAnsi="標楷體" w:hint="eastAsia"/>
        </w:rPr>
      </w:pPr>
      <w:r w:rsidRPr="00EE62DF">
        <w:rPr>
          <w:rFonts w:ascii="標楷體" w:eastAsia="標楷體" w:hAnsi="標楷體" w:hint="eastAsia"/>
        </w:rPr>
        <w:t>有關國際學生</w:t>
      </w:r>
      <w:r w:rsidR="00C361E1" w:rsidRPr="0049670A">
        <w:rPr>
          <w:rFonts w:ascii="標楷體" w:eastAsia="標楷體" w:hAnsi="標楷體" w:hint="eastAsia"/>
        </w:rPr>
        <w:t>專題討論</w:t>
      </w:r>
      <w:r w:rsidRPr="00EE62DF">
        <w:rPr>
          <w:rFonts w:ascii="標楷體" w:eastAsia="標楷體" w:hAnsi="標楷體" w:hint="eastAsia"/>
        </w:rPr>
        <w:t>的流程圖和待辦事項表格，請在工程學院的網站上查詢。</w:t>
      </w:r>
    </w:p>
    <w:p w:rsidR="0049670A" w:rsidRPr="0049670A" w:rsidRDefault="0049670A" w:rsidP="00F607F8">
      <w:pPr>
        <w:spacing w:beforeLines="50" w:before="180" w:afterLines="50" w:after="180"/>
        <w:ind w:firstLine="360"/>
        <w:rPr>
          <w:rFonts w:ascii="標楷體" w:eastAsia="標楷體" w:hAnsi="標楷體" w:hint="eastAsia"/>
        </w:rPr>
      </w:pPr>
      <w:r w:rsidRPr="0049670A">
        <w:rPr>
          <w:rFonts w:ascii="標楷體" w:eastAsia="標楷體" w:hAnsi="標楷體" w:hint="eastAsia"/>
        </w:rPr>
        <w:t>流程圖網站：</w:t>
      </w:r>
      <w:r w:rsidRPr="00F607F8">
        <w:rPr>
          <w:rFonts w:ascii="標楷體" w:eastAsia="標楷體" w:hAnsi="標楷體" w:hint="eastAsia"/>
          <w:color w:val="3333FF"/>
        </w:rPr>
        <w:t>https：//goo.gl/6GDAqg</w:t>
      </w:r>
    </w:p>
    <w:p w:rsidR="0049670A" w:rsidRPr="0049670A" w:rsidRDefault="0049670A" w:rsidP="00F607F8">
      <w:pPr>
        <w:spacing w:beforeLines="50" w:before="180" w:afterLines="50" w:after="180"/>
        <w:ind w:firstLine="360"/>
        <w:rPr>
          <w:rFonts w:ascii="標楷體" w:eastAsia="標楷體" w:hAnsi="標楷體" w:hint="eastAsia"/>
        </w:rPr>
      </w:pPr>
      <w:r w:rsidRPr="0049670A">
        <w:rPr>
          <w:rFonts w:ascii="標楷體" w:eastAsia="標楷體" w:hAnsi="標楷體" w:hint="eastAsia"/>
        </w:rPr>
        <w:t>待辦事項清單形式的網站：</w:t>
      </w:r>
      <w:r w:rsidRPr="00F607F8">
        <w:rPr>
          <w:rFonts w:ascii="標楷體" w:eastAsia="標楷體" w:hAnsi="標楷體" w:hint="eastAsia"/>
          <w:color w:val="3333FF"/>
        </w:rPr>
        <w:t>https：//goo.gl/</w:t>
      </w:r>
      <w:proofErr w:type="spellStart"/>
      <w:r w:rsidRPr="00F607F8">
        <w:rPr>
          <w:rFonts w:ascii="標楷體" w:eastAsia="標楷體" w:hAnsi="標楷體" w:hint="eastAsia"/>
          <w:color w:val="3333FF"/>
        </w:rPr>
        <w:t>Ynbnah</w:t>
      </w:r>
      <w:proofErr w:type="spellEnd"/>
    </w:p>
    <w:p w:rsidR="003E7EE5" w:rsidRPr="00EE62DF" w:rsidRDefault="00C361E1" w:rsidP="00F607F8">
      <w:pPr>
        <w:pStyle w:val="a3"/>
        <w:numPr>
          <w:ilvl w:val="0"/>
          <w:numId w:val="1"/>
        </w:numPr>
        <w:spacing w:beforeLines="50" w:before="180" w:afterLines="50" w:after="180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任何問題？請聯繫工</w:t>
      </w:r>
      <w:r w:rsidR="0049670A" w:rsidRPr="00EE62DF">
        <w:rPr>
          <w:rFonts w:ascii="標楷體" w:eastAsia="標楷體" w:hAnsi="標楷體" w:hint="eastAsia"/>
        </w:rPr>
        <w:t>學院辦公室吳玉芳女士（分機號：23003</w:t>
      </w:r>
      <w:r>
        <w:rPr>
          <w:rFonts w:ascii="標楷體" w:eastAsia="標楷體" w:hAnsi="標楷體" w:hint="eastAsia"/>
        </w:rPr>
        <w:t>，e-mail</w:t>
      </w:r>
      <w:r w:rsidR="0049670A" w:rsidRPr="00EE62DF">
        <w:rPr>
          <w:rFonts w:ascii="標楷體" w:eastAsia="標楷體" w:hAnsi="標楷體" w:hint="eastAsia"/>
        </w:rPr>
        <w:t>：admuwu@ccu.edu.tw）</w:t>
      </w:r>
      <w:bookmarkStart w:id="0" w:name="_GoBack"/>
      <w:bookmarkEnd w:id="0"/>
    </w:p>
    <w:sectPr w:rsidR="003E7EE5" w:rsidRPr="00EE62D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FF48EB"/>
    <w:multiLevelType w:val="hybridMultilevel"/>
    <w:tmpl w:val="C59EC2B6"/>
    <w:lvl w:ilvl="0" w:tplc="B3B82A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5C139DC"/>
    <w:multiLevelType w:val="hybridMultilevel"/>
    <w:tmpl w:val="4EF8DBEC"/>
    <w:lvl w:ilvl="0" w:tplc="B2B44F0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70A"/>
    <w:rsid w:val="003E7EE5"/>
    <w:rsid w:val="0049670A"/>
    <w:rsid w:val="00C361E1"/>
    <w:rsid w:val="00EE62DF"/>
    <w:rsid w:val="00F60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55BA0B-BFFA-48A9-B4B1-27471FDFB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670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2</cp:revision>
  <dcterms:created xsi:type="dcterms:W3CDTF">2017-09-21T01:25:00Z</dcterms:created>
  <dcterms:modified xsi:type="dcterms:W3CDTF">2017-09-21T01:50:00Z</dcterms:modified>
</cp:coreProperties>
</file>